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62CE2" w14:textId="77777777" w:rsidR="00A31161" w:rsidRPr="00A31161" w:rsidRDefault="00A31161" w:rsidP="00A31161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color w:val="373A3C"/>
          <w:sz w:val="27"/>
          <w:szCs w:val="27"/>
        </w:rPr>
      </w:pPr>
      <w:r w:rsidRPr="00A31161">
        <w:rPr>
          <w:rFonts w:ascii="Segoe UI" w:eastAsia="Times New Roman" w:hAnsi="Segoe UI" w:cs="Segoe UI"/>
          <w:color w:val="373A3C"/>
          <w:sz w:val="27"/>
          <w:szCs w:val="27"/>
        </w:rPr>
        <w:t>Activity 6</w:t>
      </w:r>
    </w:p>
    <w:p w14:paraId="60449F7C" w14:textId="77777777" w:rsidR="00A31161" w:rsidRPr="00A31161" w:rsidRDefault="00A31161" w:rsidP="00A31161">
      <w:pPr>
        <w:spacing w:after="100" w:afterAutospacing="1"/>
        <w:outlineLvl w:val="2"/>
        <w:divId w:val="612711654"/>
        <w:rPr>
          <w:rFonts w:ascii="Segoe UI" w:eastAsia="Times New Roman" w:hAnsi="Segoe UI" w:cs="Segoe UI"/>
          <w:color w:val="373A3C"/>
          <w:sz w:val="27"/>
          <w:szCs w:val="27"/>
        </w:rPr>
      </w:pPr>
      <w:r w:rsidRPr="00A31161">
        <w:rPr>
          <w:rFonts w:ascii="Segoe UI" w:eastAsia="Times New Roman" w:hAnsi="Segoe UI" w:cs="Segoe UI"/>
          <w:b/>
          <w:bCs/>
          <w:color w:val="373A3C"/>
          <w:sz w:val="27"/>
          <w:szCs w:val="27"/>
        </w:rPr>
        <w:t>Application of Interprofessional Theories</w:t>
      </w:r>
    </w:p>
    <w:p w14:paraId="43A73987" w14:textId="77777777" w:rsidR="00A31161" w:rsidRPr="00A31161" w:rsidRDefault="00A31161" w:rsidP="00A31161">
      <w:pPr>
        <w:spacing w:after="100" w:afterAutospacing="1"/>
        <w:divId w:val="612711654"/>
        <w:rPr>
          <w:rFonts w:ascii="Segoe UI" w:hAnsi="Segoe UI" w:cs="Segoe UI"/>
          <w:color w:val="373A3C"/>
          <w:sz w:val="23"/>
          <w:szCs w:val="23"/>
        </w:rPr>
      </w:pPr>
      <w:r w:rsidRPr="00A31161">
        <w:rPr>
          <w:rFonts w:ascii="Segoe UI" w:hAnsi="Segoe UI" w:cs="Segoe UI"/>
          <w:b/>
          <w:bCs/>
          <w:color w:val="373A3C"/>
          <w:sz w:val="23"/>
          <w:szCs w:val="23"/>
        </w:rPr>
        <w:t>Instructions:</w:t>
      </w:r>
    </w:p>
    <w:p w14:paraId="0156D5F3" w14:textId="1C9F058C" w:rsidR="00A31161" w:rsidRPr="00A31161" w:rsidRDefault="00A31161" w:rsidP="00A31161">
      <w:pPr>
        <w:numPr>
          <w:ilvl w:val="0"/>
          <w:numId w:val="1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 xml:space="preserve">Present the basic tenets </w:t>
      </w:r>
      <w:r w:rsidR="00AD67BD">
        <w:rPr>
          <w:rFonts w:ascii="Segoe UI" w:eastAsia="Times New Roman" w:hAnsi="Segoe UI" w:cs="Segoe UI"/>
          <w:color w:val="373A3C"/>
          <w:sz w:val="23"/>
          <w:szCs w:val="23"/>
        </w:rPr>
        <w:t xml:space="preserve">(principle) </w:t>
      </w: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 xml:space="preserve">of the </w:t>
      </w:r>
      <w:r w:rsidR="000D3271" w:rsidRPr="00A31161">
        <w:rPr>
          <w:rFonts w:ascii="Segoe UI" w:eastAsia="Times New Roman" w:hAnsi="Segoe UI" w:cs="Segoe UI"/>
          <w:color w:val="373A3C"/>
          <w:sz w:val="23"/>
          <w:szCs w:val="23"/>
        </w:rPr>
        <w:t>theor</w:t>
      </w:r>
      <w:r w:rsidR="000D3271">
        <w:rPr>
          <w:rFonts w:ascii="Segoe UI" w:eastAsia="Times New Roman" w:hAnsi="Segoe UI" w:cs="Segoe UI"/>
          <w:color w:val="373A3C"/>
          <w:sz w:val="23"/>
          <w:szCs w:val="23"/>
        </w:rPr>
        <w:t xml:space="preserve">y </w:t>
      </w:r>
      <w:r w:rsidR="000D3271" w:rsidRPr="00A31161">
        <w:rPr>
          <w:rFonts w:ascii="Segoe UI" w:eastAsia="Times New Roman" w:hAnsi="Segoe UI" w:cs="Segoe UI"/>
          <w:color w:val="373A3C"/>
          <w:sz w:val="23"/>
          <w:szCs w:val="23"/>
        </w:rPr>
        <w:t>listed</w:t>
      </w: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 xml:space="preserve"> in the reading for this </w:t>
      </w:r>
      <w:proofErr w:type="gramStart"/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activity</w:t>
      </w:r>
      <w:proofErr w:type="gramEnd"/>
    </w:p>
    <w:p w14:paraId="7B5A7FF3" w14:textId="7D1B5EE5" w:rsidR="00A31161" w:rsidRPr="00A31161" w:rsidRDefault="00A31161" w:rsidP="00A31161">
      <w:pPr>
        <w:numPr>
          <w:ilvl w:val="0"/>
          <w:numId w:val="1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 xml:space="preserve">Apply an interprofessional theory as a framework to address a nursing management, or nursing education </w:t>
      </w:r>
      <w:r w:rsidR="000D3271" w:rsidRPr="00A31161">
        <w:rPr>
          <w:rFonts w:ascii="Segoe UI" w:eastAsia="Times New Roman" w:hAnsi="Segoe UI" w:cs="Segoe UI"/>
          <w:color w:val="373A3C"/>
          <w:sz w:val="23"/>
          <w:szCs w:val="23"/>
        </w:rPr>
        <w:t>situation.</w:t>
      </w:r>
    </w:p>
    <w:p w14:paraId="59EB81B7" w14:textId="77777777" w:rsidR="00A31161" w:rsidRPr="00A31161" w:rsidRDefault="00A31161" w:rsidP="00A31161">
      <w:pPr>
        <w:spacing w:after="100" w:afterAutospacing="1"/>
        <w:divId w:val="612711654"/>
        <w:rPr>
          <w:rFonts w:ascii="Segoe UI" w:hAnsi="Segoe UI" w:cs="Segoe UI"/>
          <w:color w:val="373A3C"/>
          <w:sz w:val="23"/>
          <w:szCs w:val="23"/>
        </w:rPr>
      </w:pPr>
      <w:r w:rsidRPr="00A31161">
        <w:rPr>
          <w:rFonts w:ascii="Segoe UI" w:hAnsi="Segoe UI" w:cs="Segoe UI"/>
          <w:b/>
          <w:bCs/>
          <w:color w:val="373A3C"/>
          <w:sz w:val="23"/>
          <w:szCs w:val="23"/>
        </w:rPr>
        <w:t>Suggested Readings &amp; Materials:</w:t>
      </w:r>
    </w:p>
    <w:p w14:paraId="12F8CA65" w14:textId="77777777" w:rsidR="00A31161" w:rsidRPr="00A31161" w:rsidRDefault="00A31161" w:rsidP="00A31161">
      <w:pPr>
        <w:numPr>
          <w:ilvl w:val="1"/>
          <w:numId w:val="4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b/>
          <w:bCs/>
          <w:color w:val="373A3C"/>
          <w:sz w:val="23"/>
          <w:szCs w:val="23"/>
        </w:rPr>
        <w:t>Conflict Theory</w:t>
      </w: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 – McKibben, L. (2017). Conflict management: Importance and implications. </w:t>
      </w:r>
      <w:r w:rsidRPr="00A31161">
        <w:rPr>
          <w:rFonts w:ascii="Segoe UI" w:eastAsia="Times New Roman" w:hAnsi="Segoe UI" w:cs="Segoe UI"/>
          <w:i/>
          <w:iCs/>
          <w:color w:val="373A3C"/>
          <w:sz w:val="23"/>
          <w:szCs w:val="23"/>
        </w:rPr>
        <w:t>British Journal of Nursing</w:t>
      </w: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, </w:t>
      </w:r>
      <w:r w:rsidRPr="00A31161">
        <w:rPr>
          <w:rFonts w:ascii="Segoe UI" w:eastAsia="Times New Roman" w:hAnsi="Segoe UI" w:cs="Segoe UI"/>
          <w:i/>
          <w:iCs/>
          <w:color w:val="373A3C"/>
          <w:sz w:val="23"/>
          <w:szCs w:val="23"/>
        </w:rPr>
        <w:t>26</w:t>
      </w: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(2), 100-103</w:t>
      </w:r>
    </w:p>
    <w:p w14:paraId="3995E86D" w14:textId="77777777" w:rsidR="00A31161" w:rsidRPr="00A31161" w:rsidRDefault="00A31161" w:rsidP="00A31161">
      <w:pPr>
        <w:spacing w:after="100" w:afterAutospacing="1"/>
        <w:divId w:val="612711654"/>
        <w:rPr>
          <w:rFonts w:ascii="Segoe UI" w:hAnsi="Segoe UI" w:cs="Segoe UI"/>
          <w:color w:val="373A3C"/>
          <w:sz w:val="23"/>
          <w:szCs w:val="23"/>
        </w:rPr>
      </w:pPr>
      <w:r w:rsidRPr="00A31161">
        <w:rPr>
          <w:rFonts w:ascii="Segoe UI" w:hAnsi="Segoe UI" w:cs="Segoe UI"/>
          <w:b/>
          <w:bCs/>
          <w:color w:val="373A3C"/>
          <w:sz w:val="23"/>
          <w:szCs w:val="23"/>
        </w:rPr>
        <w:t>Additional Instructions:</w:t>
      </w:r>
    </w:p>
    <w:p w14:paraId="47027377" w14:textId="77777777" w:rsidR="00A31161" w:rsidRPr="00A31161" w:rsidRDefault="00A31161" w:rsidP="00A31161">
      <w:pPr>
        <w:numPr>
          <w:ilvl w:val="0"/>
          <w:numId w:val="5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All submissions should have a title page and reference page. </w:t>
      </w:r>
    </w:p>
    <w:p w14:paraId="44147C37" w14:textId="77777777" w:rsidR="00A31161" w:rsidRPr="00A31161" w:rsidRDefault="00A31161" w:rsidP="00A31161">
      <w:pPr>
        <w:numPr>
          <w:ilvl w:val="0"/>
          <w:numId w:val="5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Utilize a minimum of three scholarly resources.</w:t>
      </w:r>
    </w:p>
    <w:p w14:paraId="60EE179B" w14:textId="77777777" w:rsidR="00A31161" w:rsidRPr="00A31161" w:rsidRDefault="00A31161" w:rsidP="00A31161">
      <w:pPr>
        <w:numPr>
          <w:ilvl w:val="0"/>
          <w:numId w:val="5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Adhere to grammar, spelling and punctuation criteria.</w:t>
      </w:r>
    </w:p>
    <w:p w14:paraId="290C760B" w14:textId="77777777" w:rsidR="00A31161" w:rsidRPr="00A31161" w:rsidRDefault="00A31161" w:rsidP="00A31161">
      <w:pPr>
        <w:numPr>
          <w:ilvl w:val="0"/>
          <w:numId w:val="5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Adhere to APA compliance guidelines.</w:t>
      </w:r>
    </w:p>
    <w:p w14:paraId="5E194A94" w14:textId="77777777" w:rsidR="00A31161" w:rsidRPr="00A31161" w:rsidRDefault="00A31161" w:rsidP="00A31161">
      <w:pPr>
        <w:numPr>
          <w:ilvl w:val="0"/>
          <w:numId w:val="5"/>
        </w:numPr>
        <w:spacing w:before="100" w:beforeAutospacing="1" w:after="100" w:afterAutospacing="1"/>
        <w:divId w:val="612711654"/>
        <w:rPr>
          <w:rFonts w:ascii="Segoe UI" w:eastAsia="Times New Roman" w:hAnsi="Segoe UI" w:cs="Segoe UI"/>
          <w:color w:val="373A3C"/>
          <w:sz w:val="23"/>
          <w:szCs w:val="23"/>
        </w:rPr>
      </w:pPr>
      <w:r w:rsidRPr="00A31161">
        <w:rPr>
          <w:rFonts w:ascii="Segoe UI" w:eastAsia="Times New Roman" w:hAnsi="Segoe UI" w:cs="Segoe UI"/>
          <w:color w:val="373A3C"/>
          <w:sz w:val="23"/>
          <w:szCs w:val="23"/>
        </w:rPr>
        <w:t>Adhere to the chosen Submission Option for Delivery of Activity guidelines.</w:t>
      </w:r>
    </w:p>
    <w:p w14:paraId="0B4EEDA8" w14:textId="77777777" w:rsidR="00A31161" w:rsidRPr="00A31161" w:rsidRDefault="00A31161" w:rsidP="00A31161">
      <w:pPr>
        <w:spacing w:after="100" w:afterAutospacing="1"/>
        <w:divId w:val="612711654"/>
        <w:rPr>
          <w:rFonts w:ascii="Segoe UI" w:hAnsi="Segoe UI" w:cs="Segoe UI"/>
          <w:color w:val="373A3C"/>
          <w:sz w:val="23"/>
          <w:szCs w:val="23"/>
        </w:rPr>
      </w:pPr>
      <w:r w:rsidRPr="00A31161">
        <w:rPr>
          <w:rFonts w:ascii="Segoe UI" w:hAnsi="Segoe UI" w:cs="Segoe UI"/>
          <w:b/>
          <w:bCs/>
          <w:color w:val="373A3C"/>
          <w:sz w:val="23"/>
          <w:szCs w:val="23"/>
        </w:rPr>
        <w:t>Submission Options: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10"/>
        <w:gridCol w:w="4680"/>
      </w:tblGrid>
      <w:tr w:rsidR="00A31161" w:rsidRPr="00A31161" w14:paraId="3612CEA7" w14:textId="77777777">
        <w:trPr>
          <w:divId w:val="612711654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FE9FF" w14:textId="77777777" w:rsidR="00A31161" w:rsidRPr="00A31161" w:rsidRDefault="00A31161" w:rsidP="00A3116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Choose One: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0BCAC" w14:textId="77777777" w:rsidR="00A31161" w:rsidRPr="00A31161" w:rsidRDefault="00A31161" w:rsidP="00A3116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</w:p>
        </w:tc>
      </w:tr>
      <w:tr w:rsidR="00A31161" w:rsidRPr="00A31161" w14:paraId="1DEF7D57" w14:textId="77777777">
        <w:trPr>
          <w:divId w:val="612711654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EB10A" w14:textId="77777777" w:rsidR="00A31161" w:rsidRPr="00A31161" w:rsidRDefault="00A31161" w:rsidP="00A311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116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A9457" w14:textId="77777777" w:rsidR="00A31161" w:rsidRPr="00A31161" w:rsidRDefault="00A31161" w:rsidP="00A3116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61">
              <w:rPr>
                <w:rFonts w:ascii="Times New Roman" w:eastAsia="Times New Roman" w:hAnsi="Times New Roman" w:cs="Times New Roman"/>
                <w:sz w:val="24"/>
                <w:szCs w:val="24"/>
              </w:rPr>
              <w:t>3 to 5-page paper.</w:t>
            </w:r>
          </w:p>
          <w:p w14:paraId="3F89A0ED" w14:textId="77777777" w:rsidR="00A31161" w:rsidRPr="00A31161" w:rsidRDefault="00A31161" w:rsidP="00A3116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61">
              <w:rPr>
                <w:rFonts w:ascii="Times New Roman" w:eastAsia="Times New Roman" w:hAnsi="Times New Roman" w:cs="Times New Roman"/>
                <w:sz w:val="24"/>
                <w:szCs w:val="24"/>
              </w:rPr>
              <w:t>Include a title and reference page.</w:t>
            </w:r>
          </w:p>
        </w:tc>
      </w:tr>
    </w:tbl>
    <w:p w14:paraId="07A832E6" w14:textId="77777777" w:rsidR="00A31161" w:rsidRDefault="00A31161"/>
    <w:sectPr w:rsidR="00A31161" w:rsidSect="00F20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241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263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037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C54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A78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61"/>
    <w:rsid w:val="000D3271"/>
    <w:rsid w:val="00155BAB"/>
    <w:rsid w:val="003E7D0C"/>
    <w:rsid w:val="004D7DA9"/>
    <w:rsid w:val="005663E8"/>
    <w:rsid w:val="00A31161"/>
    <w:rsid w:val="00AD67BD"/>
    <w:rsid w:val="00F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5D06"/>
  <w15:chartTrackingRefBased/>
  <w15:docId w15:val="{4490FD8F-8CF6-0549-90F9-CB50CA53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1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311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11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1161"/>
  </w:style>
  <w:style w:type="character" w:styleId="Hyperlink">
    <w:name w:val="Hyperlink"/>
    <w:basedOn w:val="DefaultParagraphFont"/>
    <w:uiPriority w:val="99"/>
    <w:semiHidden/>
    <w:unhideWhenUsed/>
    <w:rsid w:val="00A311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1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Sharonda Bagwell</dc:creator>
  <cp:keywords/>
  <dc:description/>
  <cp:lastModifiedBy>Sharonda Bagwell</cp:lastModifiedBy>
  <cp:revision>6</cp:revision>
  <dcterms:created xsi:type="dcterms:W3CDTF">2021-02-25T19:37:00Z</dcterms:created>
  <dcterms:modified xsi:type="dcterms:W3CDTF">2021-03-06T09:59:00Z</dcterms:modified>
</cp:coreProperties>
</file>